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0544" w14:textId="0D302827" w:rsidR="00F62322" w:rsidRDefault="00A0444F" w:rsidP="00A0444F">
      <w:pPr>
        <w:pStyle w:val="Heading1"/>
        <w:ind w:left="0" w:firstLine="0"/>
      </w:pPr>
      <w:r>
        <w:rPr>
          <w:u w:color="000000"/>
        </w:rPr>
        <w:t xml:space="preserve">SOP 2 - </w:t>
      </w:r>
      <w:r w:rsidR="00DF6365">
        <w:rPr>
          <w:rFonts w:eastAsia="Calibri"/>
          <w:u w:color="000000"/>
        </w:rPr>
        <w:t>Complementary journals.</w:t>
      </w:r>
      <w:r w:rsidR="00DF6365">
        <w:rPr>
          <w:rFonts w:eastAsia="Calibri"/>
        </w:rPr>
        <w:t xml:space="preserve"> </w:t>
      </w:r>
    </w:p>
    <w:p w14:paraId="3003E976" w14:textId="77777777" w:rsidR="00F62322" w:rsidRDefault="00DF6365">
      <w:pPr>
        <w:spacing w:after="160"/>
        <w:ind w:left="0" w:firstLine="0"/>
      </w:pPr>
      <w:r>
        <w:t xml:space="preserve"> </w:t>
      </w:r>
    </w:p>
    <w:p w14:paraId="21201608" w14:textId="77777777" w:rsidR="00F62322" w:rsidRPr="00A0444F" w:rsidRDefault="00DF6365" w:rsidP="00A0444F">
      <w:pPr>
        <w:spacing w:after="158"/>
        <w:ind w:left="0" w:firstLine="0"/>
        <w:rPr>
          <w:sz w:val="24"/>
          <w:szCs w:val="24"/>
        </w:rPr>
      </w:pPr>
      <w:r w:rsidRPr="00A0444F">
        <w:rPr>
          <w:b/>
          <w:sz w:val="24"/>
          <w:szCs w:val="24"/>
        </w:rPr>
        <w:t xml:space="preserve">Aim.  </w:t>
      </w:r>
    </w:p>
    <w:p w14:paraId="66F9F34A" w14:textId="0020C670" w:rsidR="00F62322" w:rsidRPr="00A0444F" w:rsidRDefault="00DF6365" w:rsidP="00A0444F">
      <w:pPr>
        <w:spacing w:after="192"/>
        <w:ind w:left="10"/>
        <w:rPr>
          <w:sz w:val="24"/>
          <w:szCs w:val="24"/>
        </w:rPr>
      </w:pPr>
      <w:r w:rsidRPr="00A0444F">
        <w:rPr>
          <w:sz w:val="24"/>
          <w:szCs w:val="24"/>
        </w:rPr>
        <w:t>When journals are being printed</w:t>
      </w:r>
      <w:r w:rsidR="00A0444F">
        <w:rPr>
          <w:sz w:val="24"/>
          <w:szCs w:val="24"/>
        </w:rPr>
        <w:t>, e</w:t>
      </w:r>
      <w:r w:rsidRPr="00A0444F">
        <w:rPr>
          <w:sz w:val="24"/>
          <w:szCs w:val="24"/>
        </w:rPr>
        <w:t xml:space="preserve">xtra </w:t>
      </w:r>
      <w:r w:rsidR="00A0444F">
        <w:rPr>
          <w:sz w:val="24"/>
          <w:szCs w:val="24"/>
        </w:rPr>
        <w:t>copies</w:t>
      </w:r>
      <w:r w:rsidRPr="00A0444F">
        <w:rPr>
          <w:sz w:val="24"/>
          <w:szCs w:val="24"/>
        </w:rPr>
        <w:t xml:space="preserve"> are always included in the final number required</w:t>
      </w:r>
      <w:r w:rsidR="00A0444F">
        <w:rPr>
          <w:sz w:val="24"/>
          <w:szCs w:val="24"/>
        </w:rPr>
        <w:t>. T</w:t>
      </w:r>
      <w:r w:rsidRPr="00A0444F">
        <w:rPr>
          <w:sz w:val="24"/>
          <w:szCs w:val="24"/>
        </w:rPr>
        <w:t>hese extra copies are complement compromised of:</w:t>
      </w:r>
      <w:r w:rsidRPr="00A0444F">
        <w:rPr>
          <w:sz w:val="24"/>
          <w:szCs w:val="24"/>
        </w:rPr>
        <w:t xml:space="preserve"> </w:t>
      </w:r>
    </w:p>
    <w:p w14:paraId="1DF75B8A" w14:textId="77777777" w:rsidR="00F62322" w:rsidRPr="00A0444F" w:rsidRDefault="00DF6365" w:rsidP="00A0444F">
      <w:pPr>
        <w:numPr>
          <w:ilvl w:val="0"/>
          <w:numId w:val="1"/>
        </w:numPr>
        <w:ind w:left="360" w:hanging="360"/>
        <w:rPr>
          <w:sz w:val="24"/>
          <w:szCs w:val="24"/>
        </w:rPr>
      </w:pPr>
      <w:r w:rsidRPr="00A0444F">
        <w:rPr>
          <w:sz w:val="24"/>
          <w:szCs w:val="24"/>
        </w:rPr>
        <w:t>Complimentary copies.</w:t>
      </w:r>
      <w:r w:rsidRPr="00A0444F">
        <w:rPr>
          <w:sz w:val="24"/>
          <w:szCs w:val="24"/>
        </w:rPr>
        <w:t xml:space="preserve"> </w:t>
      </w:r>
    </w:p>
    <w:p w14:paraId="357F8810" w14:textId="6C5D8F09" w:rsidR="00F62322" w:rsidRPr="00A0444F" w:rsidRDefault="00A0444F" w:rsidP="00A0444F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C</w:t>
      </w:r>
      <w:r w:rsidR="00DF6365" w:rsidRPr="00A0444F">
        <w:rPr>
          <w:sz w:val="24"/>
          <w:szCs w:val="24"/>
        </w:rPr>
        <w:t>opies to cover unforeseen losses.</w:t>
      </w:r>
      <w:r w:rsidR="00DF6365" w:rsidRPr="00A0444F">
        <w:rPr>
          <w:sz w:val="24"/>
          <w:szCs w:val="24"/>
        </w:rPr>
        <w:t xml:space="preserve"> </w:t>
      </w:r>
    </w:p>
    <w:p w14:paraId="789399DD" w14:textId="77777777" w:rsidR="00F62322" w:rsidRPr="00A0444F" w:rsidRDefault="00DF6365" w:rsidP="00A0444F">
      <w:pPr>
        <w:numPr>
          <w:ilvl w:val="0"/>
          <w:numId w:val="1"/>
        </w:numPr>
        <w:ind w:left="360" w:hanging="360"/>
        <w:rPr>
          <w:sz w:val="24"/>
          <w:szCs w:val="24"/>
        </w:rPr>
      </w:pPr>
      <w:r w:rsidRPr="00A0444F">
        <w:rPr>
          <w:sz w:val="24"/>
          <w:szCs w:val="24"/>
        </w:rPr>
        <w:t>Copies to send to advertisers, pr</w:t>
      </w:r>
      <w:r w:rsidRPr="00A0444F">
        <w:rPr>
          <w:sz w:val="24"/>
          <w:szCs w:val="24"/>
        </w:rPr>
        <w:t>ospective advertisers and contributors.</w:t>
      </w:r>
      <w:r w:rsidRPr="00A0444F">
        <w:rPr>
          <w:sz w:val="24"/>
          <w:szCs w:val="24"/>
        </w:rPr>
        <w:t xml:space="preserve"> </w:t>
      </w:r>
    </w:p>
    <w:p w14:paraId="51829B23" w14:textId="77777777" w:rsidR="00F62322" w:rsidRPr="00A0444F" w:rsidRDefault="00DF6365" w:rsidP="00A0444F">
      <w:pPr>
        <w:numPr>
          <w:ilvl w:val="0"/>
          <w:numId w:val="1"/>
        </w:numPr>
        <w:ind w:left="360" w:hanging="360"/>
        <w:rPr>
          <w:sz w:val="24"/>
          <w:szCs w:val="24"/>
        </w:rPr>
      </w:pPr>
      <w:r w:rsidRPr="00A0444F">
        <w:rPr>
          <w:sz w:val="24"/>
          <w:szCs w:val="24"/>
        </w:rPr>
        <w:t>A master copy for archive binding.</w:t>
      </w:r>
      <w:r w:rsidRPr="00A0444F">
        <w:rPr>
          <w:sz w:val="24"/>
          <w:szCs w:val="24"/>
        </w:rPr>
        <w:t xml:space="preserve"> </w:t>
      </w:r>
    </w:p>
    <w:p w14:paraId="1A865E44" w14:textId="77777777" w:rsidR="00F62322" w:rsidRPr="00A0444F" w:rsidRDefault="00DF6365" w:rsidP="00A0444F">
      <w:pPr>
        <w:spacing w:after="0"/>
        <w:ind w:left="15" w:firstLine="0"/>
        <w:rPr>
          <w:sz w:val="24"/>
          <w:szCs w:val="24"/>
        </w:rPr>
      </w:pPr>
      <w:r w:rsidRPr="00A0444F">
        <w:rPr>
          <w:b/>
          <w:sz w:val="24"/>
          <w:szCs w:val="24"/>
        </w:rPr>
        <w:t xml:space="preserve"> </w:t>
      </w:r>
    </w:p>
    <w:p w14:paraId="2FDB144C" w14:textId="77777777" w:rsidR="00F62322" w:rsidRPr="00A0444F" w:rsidRDefault="00DF6365" w:rsidP="00A0444F">
      <w:pPr>
        <w:spacing w:after="0"/>
        <w:ind w:left="10"/>
        <w:rPr>
          <w:sz w:val="24"/>
          <w:szCs w:val="24"/>
        </w:rPr>
      </w:pPr>
      <w:r w:rsidRPr="00A0444F">
        <w:rPr>
          <w:b/>
          <w:sz w:val="24"/>
          <w:szCs w:val="24"/>
        </w:rPr>
        <w:t xml:space="preserve">Advertisers. </w:t>
      </w:r>
    </w:p>
    <w:p w14:paraId="02A666EE" w14:textId="42C6435C" w:rsidR="00F62322" w:rsidRPr="00A0444F" w:rsidRDefault="00DF6365" w:rsidP="00A0444F">
      <w:pPr>
        <w:ind w:left="10"/>
        <w:rPr>
          <w:sz w:val="24"/>
          <w:szCs w:val="24"/>
        </w:rPr>
      </w:pPr>
      <w:r w:rsidRPr="00A0444F">
        <w:rPr>
          <w:sz w:val="24"/>
          <w:szCs w:val="24"/>
        </w:rPr>
        <w:t>A copy of the</w:t>
      </w:r>
      <w:r w:rsidR="00A0444F">
        <w:rPr>
          <w:sz w:val="24"/>
          <w:szCs w:val="24"/>
        </w:rPr>
        <w:t xml:space="preserve"> J</w:t>
      </w:r>
      <w:r w:rsidRPr="00A0444F">
        <w:rPr>
          <w:sz w:val="24"/>
          <w:szCs w:val="24"/>
        </w:rPr>
        <w:t>ournal</w:t>
      </w:r>
      <w:r w:rsidR="00A0444F">
        <w:rPr>
          <w:sz w:val="24"/>
          <w:szCs w:val="24"/>
        </w:rPr>
        <w:t xml:space="preserve"> goes to </w:t>
      </w:r>
      <w:r w:rsidRPr="00A0444F">
        <w:rPr>
          <w:sz w:val="24"/>
          <w:szCs w:val="24"/>
        </w:rPr>
        <w:t>each advertiser, along with an invoice for the advertisement.</w:t>
      </w:r>
      <w:r w:rsidRPr="00A0444F">
        <w:rPr>
          <w:sz w:val="24"/>
          <w:szCs w:val="24"/>
        </w:rPr>
        <w:t xml:space="preserve"> </w:t>
      </w:r>
    </w:p>
    <w:p w14:paraId="44C7583B" w14:textId="77777777" w:rsidR="00F62322" w:rsidRPr="00A0444F" w:rsidRDefault="00DF6365" w:rsidP="00A0444F">
      <w:pPr>
        <w:spacing w:after="0"/>
        <w:ind w:left="15" w:firstLine="0"/>
        <w:rPr>
          <w:sz w:val="24"/>
          <w:szCs w:val="24"/>
        </w:rPr>
      </w:pPr>
      <w:r w:rsidRPr="00A0444F">
        <w:rPr>
          <w:sz w:val="24"/>
          <w:szCs w:val="24"/>
        </w:rPr>
        <w:t xml:space="preserve"> </w:t>
      </w:r>
    </w:p>
    <w:p w14:paraId="2E90A9E0" w14:textId="77777777" w:rsidR="00F62322" w:rsidRPr="00A0444F" w:rsidRDefault="00DF6365" w:rsidP="00A0444F">
      <w:pPr>
        <w:spacing w:after="0"/>
        <w:ind w:left="10"/>
        <w:rPr>
          <w:sz w:val="24"/>
          <w:szCs w:val="24"/>
        </w:rPr>
      </w:pPr>
      <w:r w:rsidRPr="00A0444F">
        <w:rPr>
          <w:b/>
          <w:sz w:val="24"/>
          <w:szCs w:val="24"/>
        </w:rPr>
        <w:t xml:space="preserve">Contributors. </w:t>
      </w:r>
    </w:p>
    <w:p w14:paraId="7ED1CA11" w14:textId="1C467EDC" w:rsidR="00F62322" w:rsidRPr="00A0444F" w:rsidRDefault="00DF6365" w:rsidP="00A0444F">
      <w:pPr>
        <w:ind w:left="10"/>
        <w:rPr>
          <w:sz w:val="24"/>
          <w:szCs w:val="24"/>
        </w:rPr>
      </w:pPr>
      <w:r w:rsidRPr="00A0444F">
        <w:rPr>
          <w:sz w:val="24"/>
          <w:szCs w:val="24"/>
        </w:rPr>
        <w:t xml:space="preserve">A copy of the </w:t>
      </w:r>
      <w:r w:rsidR="00A0444F">
        <w:rPr>
          <w:sz w:val="24"/>
          <w:szCs w:val="24"/>
        </w:rPr>
        <w:t>J</w:t>
      </w:r>
      <w:r w:rsidRPr="00A0444F">
        <w:rPr>
          <w:sz w:val="24"/>
          <w:szCs w:val="24"/>
        </w:rPr>
        <w:t>ournal</w:t>
      </w:r>
      <w:r w:rsidR="00A0444F">
        <w:rPr>
          <w:sz w:val="24"/>
          <w:szCs w:val="24"/>
        </w:rPr>
        <w:t xml:space="preserve"> </w:t>
      </w:r>
      <w:r w:rsidRPr="00A0444F">
        <w:rPr>
          <w:sz w:val="24"/>
          <w:szCs w:val="24"/>
        </w:rPr>
        <w:t>is</w:t>
      </w:r>
      <w:r w:rsidRPr="00A0444F">
        <w:rPr>
          <w:sz w:val="24"/>
          <w:szCs w:val="24"/>
        </w:rPr>
        <w:t xml:space="preserve"> sent to each contributor, </w:t>
      </w:r>
      <w:r w:rsidRPr="00A0444F">
        <w:rPr>
          <w:sz w:val="24"/>
          <w:szCs w:val="24"/>
        </w:rPr>
        <w:t>along with a cover letter thanking them for their contribution. (Upon th</w:t>
      </w:r>
      <w:r w:rsidR="00A0444F">
        <w:rPr>
          <w:sz w:val="24"/>
          <w:szCs w:val="24"/>
        </w:rPr>
        <w:t>e</w:t>
      </w:r>
      <w:r w:rsidRPr="00A0444F">
        <w:rPr>
          <w:sz w:val="24"/>
          <w:szCs w:val="24"/>
        </w:rPr>
        <w:t xml:space="preserve"> discretion of the </w:t>
      </w:r>
      <w:r w:rsidR="00A0444F">
        <w:rPr>
          <w:sz w:val="24"/>
          <w:szCs w:val="24"/>
        </w:rPr>
        <w:t>J</w:t>
      </w:r>
      <w:r w:rsidRPr="00A0444F">
        <w:rPr>
          <w:sz w:val="24"/>
          <w:szCs w:val="24"/>
        </w:rPr>
        <w:t xml:space="preserve">ournal </w:t>
      </w:r>
      <w:r w:rsidR="00A0444F">
        <w:rPr>
          <w:sz w:val="24"/>
          <w:szCs w:val="24"/>
        </w:rPr>
        <w:t>E</w:t>
      </w:r>
      <w:r w:rsidRPr="00A0444F">
        <w:rPr>
          <w:sz w:val="24"/>
          <w:szCs w:val="24"/>
        </w:rPr>
        <w:t>ditor.)</w:t>
      </w:r>
      <w:r w:rsidRPr="00A0444F">
        <w:rPr>
          <w:sz w:val="24"/>
          <w:szCs w:val="24"/>
        </w:rPr>
        <w:t xml:space="preserve"> </w:t>
      </w:r>
    </w:p>
    <w:p w14:paraId="5141EA42" w14:textId="77777777" w:rsidR="00F62322" w:rsidRPr="00A0444F" w:rsidRDefault="00DF6365" w:rsidP="00A0444F">
      <w:pPr>
        <w:spacing w:after="0"/>
        <w:ind w:left="15" w:firstLine="0"/>
        <w:rPr>
          <w:sz w:val="24"/>
          <w:szCs w:val="24"/>
        </w:rPr>
      </w:pPr>
      <w:r w:rsidRPr="00A0444F">
        <w:rPr>
          <w:sz w:val="24"/>
          <w:szCs w:val="24"/>
        </w:rPr>
        <w:t xml:space="preserve"> </w:t>
      </w:r>
    </w:p>
    <w:p w14:paraId="5DD4940C" w14:textId="7110602C" w:rsidR="00F62322" w:rsidRPr="00A0444F" w:rsidRDefault="00DF6365" w:rsidP="00A0444F">
      <w:pPr>
        <w:spacing w:after="0"/>
        <w:ind w:left="15" w:firstLine="0"/>
        <w:rPr>
          <w:sz w:val="24"/>
          <w:szCs w:val="24"/>
        </w:rPr>
      </w:pPr>
      <w:r w:rsidRPr="00A0444F">
        <w:rPr>
          <w:b/>
          <w:sz w:val="24"/>
          <w:szCs w:val="24"/>
        </w:rPr>
        <w:t>Complimentary copies</w:t>
      </w:r>
      <w:r w:rsidRPr="00A0444F">
        <w:rPr>
          <w:sz w:val="24"/>
          <w:szCs w:val="24"/>
        </w:rPr>
        <w:t>.</w:t>
      </w:r>
      <w:r w:rsidRPr="00A0444F">
        <w:rPr>
          <w:sz w:val="24"/>
          <w:szCs w:val="24"/>
        </w:rPr>
        <w:t xml:space="preserve"> </w:t>
      </w:r>
    </w:p>
    <w:p w14:paraId="3F407058" w14:textId="77777777" w:rsidR="00F62322" w:rsidRPr="00A0444F" w:rsidRDefault="00DF6365" w:rsidP="00A0444F">
      <w:pPr>
        <w:spacing w:after="46"/>
        <w:ind w:left="10"/>
        <w:rPr>
          <w:sz w:val="24"/>
          <w:szCs w:val="24"/>
        </w:rPr>
      </w:pPr>
      <w:r w:rsidRPr="00A0444F">
        <w:rPr>
          <w:sz w:val="24"/>
          <w:szCs w:val="24"/>
        </w:rPr>
        <w:t>Complementary copies can include at the discretion of the journal editor:</w:t>
      </w:r>
      <w:r w:rsidRPr="00A0444F">
        <w:rPr>
          <w:sz w:val="24"/>
          <w:szCs w:val="24"/>
        </w:rPr>
        <w:t xml:space="preserve"> </w:t>
      </w:r>
    </w:p>
    <w:p w14:paraId="2622AD99" w14:textId="77777777" w:rsidR="00F62322" w:rsidRPr="00A0444F" w:rsidRDefault="00DF6365" w:rsidP="00A0444F">
      <w:pPr>
        <w:numPr>
          <w:ilvl w:val="0"/>
          <w:numId w:val="2"/>
        </w:numPr>
        <w:ind w:left="735" w:hanging="360"/>
        <w:rPr>
          <w:sz w:val="24"/>
          <w:szCs w:val="24"/>
        </w:rPr>
      </w:pPr>
      <w:r w:rsidRPr="00A0444F">
        <w:rPr>
          <w:sz w:val="24"/>
          <w:szCs w:val="24"/>
        </w:rPr>
        <w:t xml:space="preserve">The Honorary Secretary and Chairperson of the </w:t>
      </w:r>
      <w:r w:rsidRPr="00A0444F">
        <w:rPr>
          <w:b/>
          <w:sz w:val="24"/>
          <w:szCs w:val="24"/>
        </w:rPr>
        <w:t>AWGB</w:t>
      </w:r>
      <w:r w:rsidRPr="00A0444F">
        <w:rPr>
          <w:sz w:val="24"/>
          <w:szCs w:val="24"/>
        </w:rPr>
        <w:t>.</w:t>
      </w:r>
      <w:r w:rsidRPr="00A0444F">
        <w:rPr>
          <w:sz w:val="24"/>
          <w:szCs w:val="24"/>
        </w:rPr>
        <w:t xml:space="preserve"> </w:t>
      </w:r>
    </w:p>
    <w:p w14:paraId="1B6A80F4" w14:textId="77777777" w:rsidR="00F62322" w:rsidRPr="00A0444F" w:rsidRDefault="00DF6365" w:rsidP="00A0444F">
      <w:pPr>
        <w:numPr>
          <w:ilvl w:val="0"/>
          <w:numId w:val="2"/>
        </w:numPr>
        <w:ind w:left="735" w:hanging="360"/>
        <w:rPr>
          <w:sz w:val="24"/>
          <w:szCs w:val="24"/>
        </w:rPr>
      </w:pPr>
      <w:r w:rsidRPr="00A0444F">
        <w:rPr>
          <w:sz w:val="24"/>
          <w:szCs w:val="24"/>
        </w:rPr>
        <w:t xml:space="preserve">The Journal Editor and Chairperson of the </w:t>
      </w:r>
      <w:r w:rsidRPr="00A0444F">
        <w:rPr>
          <w:b/>
          <w:sz w:val="24"/>
          <w:szCs w:val="24"/>
        </w:rPr>
        <w:t>AAW</w:t>
      </w:r>
      <w:r w:rsidRPr="00A0444F">
        <w:rPr>
          <w:sz w:val="24"/>
          <w:szCs w:val="24"/>
        </w:rPr>
        <w:t>.</w:t>
      </w:r>
      <w:r w:rsidRPr="00A0444F">
        <w:rPr>
          <w:sz w:val="24"/>
          <w:szCs w:val="24"/>
        </w:rPr>
        <w:t xml:space="preserve"> </w:t>
      </w:r>
    </w:p>
    <w:p w14:paraId="5FE1D739" w14:textId="77777777" w:rsidR="00F62322" w:rsidRPr="00A0444F" w:rsidRDefault="00DF6365" w:rsidP="00A0444F">
      <w:pPr>
        <w:numPr>
          <w:ilvl w:val="0"/>
          <w:numId w:val="2"/>
        </w:numPr>
        <w:ind w:left="735" w:hanging="360"/>
        <w:rPr>
          <w:sz w:val="24"/>
          <w:szCs w:val="24"/>
        </w:rPr>
      </w:pPr>
      <w:r w:rsidRPr="00A0444F">
        <w:rPr>
          <w:sz w:val="24"/>
          <w:szCs w:val="24"/>
        </w:rPr>
        <w:t xml:space="preserve">The President and Honorary Secretary of the </w:t>
      </w:r>
      <w:r w:rsidRPr="00A0444F">
        <w:rPr>
          <w:b/>
          <w:sz w:val="24"/>
          <w:szCs w:val="24"/>
        </w:rPr>
        <w:t>AFTAB</w:t>
      </w:r>
      <w:r w:rsidRPr="00A0444F">
        <w:rPr>
          <w:sz w:val="24"/>
          <w:szCs w:val="24"/>
        </w:rPr>
        <w:t>.</w:t>
      </w:r>
      <w:r w:rsidRPr="00A0444F">
        <w:rPr>
          <w:sz w:val="24"/>
          <w:szCs w:val="24"/>
        </w:rPr>
        <w:t xml:space="preserve"> </w:t>
      </w:r>
    </w:p>
    <w:p w14:paraId="760A8397" w14:textId="77777777" w:rsidR="00F62322" w:rsidRPr="00A0444F" w:rsidRDefault="00DF6365" w:rsidP="00A0444F">
      <w:pPr>
        <w:numPr>
          <w:ilvl w:val="0"/>
          <w:numId w:val="2"/>
        </w:numPr>
        <w:ind w:left="735" w:hanging="360"/>
        <w:rPr>
          <w:sz w:val="24"/>
          <w:szCs w:val="24"/>
        </w:rPr>
      </w:pPr>
      <w:r w:rsidRPr="00A0444F">
        <w:rPr>
          <w:sz w:val="24"/>
          <w:szCs w:val="24"/>
        </w:rPr>
        <w:t xml:space="preserve">The editor off </w:t>
      </w:r>
      <w:r w:rsidRPr="00A0444F">
        <w:rPr>
          <w:b/>
          <w:i/>
          <w:sz w:val="24"/>
          <w:szCs w:val="24"/>
        </w:rPr>
        <w:t>Woodturning</w:t>
      </w:r>
      <w:r w:rsidRPr="00A0444F">
        <w:rPr>
          <w:sz w:val="24"/>
          <w:szCs w:val="24"/>
        </w:rPr>
        <w:t xml:space="preserve"> </w:t>
      </w:r>
      <w:r w:rsidRPr="00A0444F">
        <w:rPr>
          <w:sz w:val="24"/>
          <w:szCs w:val="24"/>
        </w:rPr>
        <w:t xml:space="preserve">Magazine. </w:t>
      </w:r>
      <w:r w:rsidRPr="00A0444F">
        <w:rPr>
          <w:sz w:val="24"/>
          <w:szCs w:val="24"/>
        </w:rPr>
        <w:t xml:space="preserve"> </w:t>
      </w:r>
    </w:p>
    <w:p w14:paraId="6C8B63E4" w14:textId="3D3F0BE6" w:rsidR="00F62322" w:rsidRPr="00A0444F" w:rsidRDefault="00DF6365" w:rsidP="00A0444F">
      <w:pPr>
        <w:numPr>
          <w:ilvl w:val="0"/>
          <w:numId w:val="2"/>
        </w:numPr>
        <w:ind w:left="735" w:hanging="360"/>
        <w:rPr>
          <w:sz w:val="24"/>
          <w:szCs w:val="24"/>
        </w:rPr>
      </w:pPr>
      <w:r w:rsidRPr="00A0444F">
        <w:rPr>
          <w:sz w:val="24"/>
          <w:szCs w:val="24"/>
        </w:rPr>
        <w:t xml:space="preserve">The </w:t>
      </w:r>
      <w:r w:rsidR="00A0444F">
        <w:rPr>
          <w:sz w:val="24"/>
          <w:szCs w:val="24"/>
        </w:rPr>
        <w:t>CEO of the Design &amp;</w:t>
      </w:r>
      <w:r w:rsidRPr="00A0444F">
        <w:rPr>
          <w:sz w:val="24"/>
          <w:szCs w:val="24"/>
        </w:rPr>
        <w:t xml:space="preserve"> Craft Council of Ireland.</w:t>
      </w:r>
      <w:r w:rsidRPr="00A0444F">
        <w:rPr>
          <w:sz w:val="24"/>
          <w:szCs w:val="24"/>
        </w:rPr>
        <w:t xml:space="preserve"> </w:t>
      </w:r>
    </w:p>
    <w:p w14:paraId="3A840449" w14:textId="77777777" w:rsidR="00F62322" w:rsidRPr="00A0444F" w:rsidRDefault="00DF6365" w:rsidP="00A0444F">
      <w:pPr>
        <w:numPr>
          <w:ilvl w:val="0"/>
          <w:numId w:val="2"/>
        </w:numPr>
        <w:spacing w:after="0"/>
        <w:ind w:left="735" w:hanging="360"/>
        <w:rPr>
          <w:sz w:val="24"/>
          <w:szCs w:val="24"/>
        </w:rPr>
      </w:pPr>
      <w:r w:rsidRPr="00A0444F">
        <w:rPr>
          <w:sz w:val="24"/>
          <w:szCs w:val="24"/>
        </w:rPr>
        <w:t xml:space="preserve">The director of the </w:t>
      </w:r>
      <w:r w:rsidRPr="00A0444F">
        <w:rPr>
          <w:b/>
          <w:sz w:val="24"/>
          <w:szCs w:val="24"/>
        </w:rPr>
        <w:t>Tree Council of Ireland</w:t>
      </w:r>
      <w:r w:rsidRPr="00A0444F">
        <w:rPr>
          <w:sz w:val="24"/>
          <w:szCs w:val="24"/>
        </w:rPr>
        <w:t>.</w:t>
      </w:r>
      <w:r w:rsidRPr="00A0444F">
        <w:rPr>
          <w:sz w:val="24"/>
          <w:szCs w:val="24"/>
        </w:rPr>
        <w:t xml:space="preserve"> </w:t>
      </w:r>
    </w:p>
    <w:p w14:paraId="75A53211" w14:textId="77777777" w:rsidR="00F62322" w:rsidRPr="00A0444F" w:rsidRDefault="00DF6365" w:rsidP="00A0444F">
      <w:pPr>
        <w:numPr>
          <w:ilvl w:val="0"/>
          <w:numId w:val="2"/>
        </w:numPr>
        <w:spacing w:after="44"/>
        <w:ind w:left="735" w:hanging="360"/>
        <w:rPr>
          <w:sz w:val="24"/>
          <w:szCs w:val="24"/>
        </w:rPr>
      </w:pPr>
      <w:r w:rsidRPr="00A0444F">
        <w:rPr>
          <w:sz w:val="24"/>
          <w:szCs w:val="24"/>
        </w:rPr>
        <w:t>Each of the demonstrators who are engaged to demonstrate at the National Seminar. (Usuall</w:t>
      </w:r>
      <w:r w:rsidRPr="00A0444F">
        <w:rPr>
          <w:sz w:val="24"/>
          <w:szCs w:val="24"/>
        </w:rPr>
        <w:t xml:space="preserve">y the </w:t>
      </w:r>
      <w:r w:rsidRPr="00A0444F">
        <w:rPr>
          <w:sz w:val="24"/>
          <w:szCs w:val="24"/>
        </w:rPr>
        <w:t>issue before the seminar.)</w:t>
      </w:r>
      <w:r w:rsidRPr="00A0444F">
        <w:rPr>
          <w:sz w:val="24"/>
          <w:szCs w:val="24"/>
        </w:rPr>
        <w:t xml:space="preserve"> </w:t>
      </w:r>
    </w:p>
    <w:p w14:paraId="5D7EB64D" w14:textId="77777777" w:rsidR="00F62322" w:rsidRPr="00A0444F" w:rsidRDefault="00DF6365" w:rsidP="00A0444F">
      <w:pPr>
        <w:numPr>
          <w:ilvl w:val="0"/>
          <w:numId w:val="2"/>
        </w:numPr>
        <w:spacing w:after="46"/>
        <w:ind w:left="735" w:hanging="360"/>
        <w:rPr>
          <w:sz w:val="24"/>
          <w:szCs w:val="24"/>
        </w:rPr>
      </w:pPr>
      <w:r w:rsidRPr="00A0444F">
        <w:rPr>
          <w:sz w:val="24"/>
          <w:szCs w:val="24"/>
        </w:rPr>
        <w:t>N</w:t>
      </w:r>
      <w:r w:rsidRPr="00A0444F">
        <w:rPr>
          <w:sz w:val="24"/>
          <w:szCs w:val="24"/>
        </w:rPr>
        <w:t>ominated persons within any other organisation with whom the IWG has similar reciprocal arrangement.</w:t>
      </w:r>
      <w:r w:rsidRPr="00A0444F">
        <w:rPr>
          <w:sz w:val="24"/>
          <w:szCs w:val="24"/>
        </w:rPr>
        <w:t xml:space="preserve"> </w:t>
      </w:r>
    </w:p>
    <w:p w14:paraId="61249930" w14:textId="77777777" w:rsidR="00F62322" w:rsidRPr="00A0444F" w:rsidRDefault="00DF6365" w:rsidP="00A0444F">
      <w:pPr>
        <w:numPr>
          <w:ilvl w:val="0"/>
          <w:numId w:val="2"/>
        </w:numPr>
        <w:ind w:left="735" w:hanging="360"/>
        <w:rPr>
          <w:sz w:val="24"/>
          <w:szCs w:val="24"/>
        </w:rPr>
      </w:pPr>
      <w:r w:rsidRPr="00A0444F">
        <w:rPr>
          <w:sz w:val="24"/>
          <w:szCs w:val="24"/>
        </w:rPr>
        <w:t>Up to 3</w:t>
      </w:r>
      <w:r w:rsidRPr="00A0444F">
        <w:rPr>
          <w:sz w:val="24"/>
          <w:szCs w:val="24"/>
        </w:rPr>
        <w:t xml:space="preserve"> copies to the family of a deceased member whose obituary appears in that issue upon request from either family of rel</w:t>
      </w:r>
      <w:r w:rsidRPr="00A0444F">
        <w:rPr>
          <w:sz w:val="24"/>
          <w:szCs w:val="24"/>
        </w:rPr>
        <w:t>evant Chapter Secretary or at the discretion of the Journal Editor.</w:t>
      </w:r>
      <w:r w:rsidRPr="00A0444F">
        <w:rPr>
          <w:sz w:val="24"/>
          <w:szCs w:val="24"/>
        </w:rPr>
        <w:t xml:space="preserve"> </w:t>
      </w:r>
    </w:p>
    <w:p w14:paraId="5415B1E2" w14:textId="77777777" w:rsidR="00F62322" w:rsidRPr="00A0444F" w:rsidRDefault="00DF6365" w:rsidP="00A0444F">
      <w:pPr>
        <w:spacing w:after="0"/>
        <w:ind w:left="15" w:firstLine="0"/>
        <w:rPr>
          <w:sz w:val="24"/>
          <w:szCs w:val="24"/>
        </w:rPr>
      </w:pPr>
      <w:r w:rsidRPr="00A0444F">
        <w:rPr>
          <w:sz w:val="24"/>
          <w:szCs w:val="24"/>
        </w:rPr>
        <w:t xml:space="preserve"> </w:t>
      </w:r>
    </w:p>
    <w:p w14:paraId="5F561712" w14:textId="77777777" w:rsidR="00F62322" w:rsidRPr="00A0444F" w:rsidRDefault="00DF6365" w:rsidP="00A0444F">
      <w:pPr>
        <w:spacing w:after="0"/>
        <w:ind w:left="10"/>
        <w:rPr>
          <w:sz w:val="24"/>
          <w:szCs w:val="24"/>
        </w:rPr>
      </w:pPr>
      <w:r w:rsidRPr="00A0444F">
        <w:rPr>
          <w:b/>
          <w:sz w:val="24"/>
          <w:szCs w:val="24"/>
        </w:rPr>
        <w:t>Unforeseen events</w:t>
      </w:r>
      <w:r w:rsidRPr="00A0444F">
        <w:rPr>
          <w:sz w:val="24"/>
          <w:szCs w:val="24"/>
        </w:rPr>
        <w:t>.</w:t>
      </w:r>
      <w:r w:rsidRPr="00A0444F">
        <w:rPr>
          <w:sz w:val="24"/>
          <w:szCs w:val="24"/>
        </w:rPr>
        <w:t xml:space="preserve"> </w:t>
      </w:r>
    </w:p>
    <w:p w14:paraId="0436E5C1" w14:textId="26CF7399" w:rsidR="00F62322" w:rsidRPr="00A0444F" w:rsidRDefault="00DF6365" w:rsidP="003171C0">
      <w:pPr>
        <w:ind w:left="10"/>
        <w:rPr>
          <w:sz w:val="24"/>
          <w:szCs w:val="24"/>
        </w:rPr>
      </w:pPr>
      <w:r w:rsidRPr="00A0444F">
        <w:rPr>
          <w:sz w:val="24"/>
          <w:szCs w:val="24"/>
        </w:rPr>
        <w:t>Occasionally journals may get lost in the post or a member doesn't receive a copy</w:t>
      </w:r>
      <w:r w:rsidR="003171C0">
        <w:rPr>
          <w:sz w:val="24"/>
          <w:szCs w:val="24"/>
        </w:rPr>
        <w:t>, o</w:t>
      </w:r>
      <w:r w:rsidRPr="00A0444F">
        <w:rPr>
          <w:sz w:val="24"/>
          <w:szCs w:val="24"/>
        </w:rPr>
        <w:t>r a request is received for an extra copy. A certain number of extra copies are r</w:t>
      </w:r>
      <w:r w:rsidRPr="00A0444F">
        <w:rPr>
          <w:sz w:val="24"/>
          <w:szCs w:val="24"/>
        </w:rPr>
        <w:t>eserved for these events and as an archive for future years.</w:t>
      </w:r>
    </w:p>
    <w:sectPr w:rsidR="00F62322" w:rsidRPr="00A0444F" w:rsidSect="00A0444F">
      <w:headerReference w:type="default" r:id="rId7"/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D4EA" w14:textId="77777777" w:rsidR="00A0444F" w:rsidRDefault="00A0444F" w:rsidP="00A0444F">
      <w:pPr>
        <w:spacing w:after="0" w:line="240" w:lineRule="auto"/>
      </w:pPr>
      <w:r>
        <w:separator/>
      </w:r>
    </w:p>
  </w:endnote>
  <w:endnote w:type="continuationSeparator" w:id="0">
    <w:p w14:paraId="44938EF6" w14:textId="77777777" w:rsidR="00A0444F" w:rsidRDefault="00A0444F" w:rsidP="00A0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2764" w14:textId="77777777" w:rsidR="00A0444F" w:rsidRDefault="00A0444F" w:rsidP="00A0444F">
      <w:pPr>
        <w:spacing w:after="0" w:line="240" w:lineRule="auto"/>
      </w:pPr>
      <w:r>
        <w:separator/>
      </w:r>
    </w:p>
  </w:footnote>
  <w:footnote w:type="continuationSeparator" w:id="0">
    <w:p w14:paraId="2179C52E" w14:textId="77777777" w:rsidR="00A0444F" w:rsidRDefault="00A0444F" w:rsidP="00A0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C8C6" w14:textId="77777777" w:rsidR="00A0444F" w:rsidRDefault="00A0444F" w:rsidP="00A0444F">
    <w:pPr>
      <w:ind w:left="406" w:firstLine="0"/>
      <w:rPr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B632CB" wp14:editId="5BC74792">
              <wp:simplePos x="0" y="0"/>
              <wp:positionH relativeFrom="column">
                <wp:posOffset>22860</wp:posOffset>
              </wp:positionH>
              <wp:positionV relativeFrom="paragraph">
                <wp:posOffset>746760</wp:posOffset>
              </wp:positionV>
              <wp:extent cx="6141720" cy="22860"/>
              <wp:effectExtent l="0" t="0" r="30480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1720" cy="2286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C66EE4" id="Straight Connector 2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8.8pt" to="485.4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" strokecolor="black [3200]" strokeweight="1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711A43A" wp14:editId="4AD60608">
          <wp:extent cx="823504" cy="678180"/>
          <wp:effectExtent l="0" t="0" r="0" b="0"/>
          <wp:docPr id="1" name="Picture 1" descr="Irish Woodturners Gu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ish Woodturners Gu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76" cy="67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  <w:t>IRISH WOODTURNERS GUILD</w:t>
    </w:r>
  </w:p>
  <w:p w14:paraId="0DBCD8FE" w14:textId="77777777" w:rsidR="00A0444F" w:rsidRDefault="00A04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13947"/>
    <w:multiLevelType w:val="hybridMultilevel"/>
    <w:tmpl w:val="5568D00C"/>
    <w:lvl w:ilvl="0" w:tplc="0ACA6672">
      <w:start w:val="1"/>
      <w:numFmt w:val="decimal"/>
      <w:lvlText w:val="%1."/>
      <w:lvlJc w:val="left"/>
      <w:pPr>
        <w:ind w:left="7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FC3F54">
      <w:start w:val="1"/>
      <w:numFmt w:val="lowerLetter"/>
      <w:lvlText w:val="%2"/>
      <w:lvlJc w:val="left"/>
      <w:pPr>
        <w:ind w:left="14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16B1F0">
      <w:start w:val="1"/>
      <w:numFmt w:val="lowerRoman"/>
      <w:lvlText w:val="%3"/>
      <w:lvlJc w:val="left"/>
      <w:pPr>
        <w:ind w:left="22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8B500">
      <w:start w:val="1"/>
      <w:numFmt w:val="decimal"/>
      <w:lvlText w:val="%4"/>
      <w:lvlJc w:val="left"/>
      <w:pPr>
        <w:ind w:left="29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2CFC6E">
      <w:start w:val="1"/>
      <w:numFmt w:val="lowerLetter"/>
      <w:lvlText w:val="%5"/>
      <w:lvlJc w:val="left"/>
      <w:pPr>
        <w:ind w:left="36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62EB2E">
      <w:start w:val="1"/>
      <w:numFmt w:val="lowerRoman"/>
      <w:lvlText w:val="%6"/>
      <w:lvlJc w:val="left"/>
      <w:pPr>
        <w:ind w:left="4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664FEC">
      <w:start w:val="1"/>
      <w:numFmt w:val="decimal"/>
      <w:lvlText w:val="%7"/>
      <w:lvlJc w:val="left"/>
      <w:pPr>
        <w:ind w:left="5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1C0AB0">
      <w:start w:val="1"/>
      <w:numFmt w:val="lowerLetter"/>
      <w:lvlText w:val="%8"/>
      <w:lvlJc w:val="left"/>
      <w:pPr>
        <w:ind w:left="5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42919A">
      <w:start w:val="1"/>
      <w:numFmt w:val="lowerRoman"/>
      <w:lvlText w:val="%9"/>
      <w:lvlJc w:val="left"/>
      <w:pPr>
        <w:ind w:left="65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E92A06"/>
    <w:multiLevelType w:val="hybridMultilevel"/>
    <w:tmpl w:val="B1E2B112"/>
    <w:lvl w:ilvl="0" w:tplc="9DE85CEC">
      <w:start w:val="1"/>
      <w:numFmt w:val="bullet"/>
      <w:lvlText w:val="•"/>
      <w:lvlJc w:val="left"/>
      <w:pPr>
        <w:ind w:left="1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488F54">
      <w:start w:val="1"/>
      <w:numFmt w:val="bullet"/>
      <w:lvlText w:val="o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7EE9F0">
      <w:start w:val="1"/>
      <w:numFmt w:val="bullet"/>
      <w:lvlText w:val="▪"/>
      <w:lvlJc w:val="left"/>
      <w:pPr>
        <w:ind w:left="2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D4233C">
      <w:start w:val="1"/>
      <w:numFmt w:val="bullet"/>
      <w:lvlText w:val="•"/>
      <w:lvlJc w:val="left"/>
      <w:pPr>
        <w:ind w:left="3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EE8B8">
      <w:start w:val="1"/>
      <w:numFmt w:val="bullet"/>
      <w:lvlText w:val="o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60CA3E">
      <w:start w:val="1"/>
      <w:numFmt w:val="bullet"/>
      <w:lvlText w:val="▪"/>
      <w:lvlJc w:val="left"/>
      <w:pPr>
        <w:ind w:left="4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A689AE">
      <w:start w:val="1"/>
      <w:numFmt w:val="bullet"/>
      <w:lvlText w:val="•"/>
      <w:lvlJc w:val="left"/>
      <w:pPr>
        <w:ind w:left="5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969F52">
      <w:start w:val="1"/>
      <w:numFmt w:val="bullet"/>
      <w:lvlText w:val="o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27114">
      <w:start w:val="1"/>
      <w:numFmt w:val="bullet"/>
      <w:lvlText w:val="▪"/>
      <w:lvlJc w:val="left"/>
      <w:pPr>
        <w:ind w:left="6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9477582">
    <w:abstractNumId w:val="0"/>
  </w:num>
  <w:num w:numId="2" w16cid:durableId="1661351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22"/>
    <w:rsid w:val="003171C0"/>
    <w:rsid w:val="00A0444F"/>
    <w:rsid w:val="00F6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F929"/>
  <w15:docId w15:val="{3882B309-6390-40F4-98C4-D4C320EF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en-I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/>
      <w:ind w:left="416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4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44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44F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A044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IWG Journal Editor</dc:creator>
  <cp:keywords/>
  <cp:lastModifiedBy>Pat Walsh</cp:lastModifiedBy>
  <cp:revision>2</cp:revision>
  <dcterms:created xsi:type="dcterms:W3CDTF">2023-08-09T22:51:00Z</dcterms:created>
  <dcterms:modified xsi:type="dcterms:W3CDTF">2023-08-09T22:51:00Z</dcterms:modified>
</cp:coreProperties>
</file>