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795C7" w14:textId="2D0809DD" w:rsidR="00E27807" w:rsidRDefault="00D02146" w:rsidP="00D02146">
      <w:pPr>
        <w:pStyle w:val="Heading1"/>
        <w:rPr>
          <w:lang w:val="en-US"/>
        </w:rPr>
      </w:pPr>
      <w:r>
        <w:rPr>
          <w:lang w:val="en-US"/>
        </w:rPr>
        <w:t xml:space="preserve">SOP </w:t>
      </w:r>
      <w:r w:rsidR="00915228">
        <w:rPr>
          <w:lang w:val="en-US"/>
        </w:rPr>
        <w:t>15 Pr</w:t>
      </w:r>
      <w:r w:rsidR="002B1082">
        <w:rPr>
          <w:lang w:val="en-US"/>
        </w:rPr>
        <w:t>ize Fund &amp; Bursary Admin</w:t>
      </w:r>
      <w:r w:rsidR="00BA1113">
        <w:rPr>
          <w:lang w:val="en-US"/>
        </w:rPr>
        <w:t>i</w:t>
      </w:r>
      <w:r w:rsidR="002B1082">
        <w:rPr>
          <w:lang w:val="en-US"/>
        </w:rPr>
        <w:t>stration.</w:t>
      </w:r>
    </w:p>
    <w:p w14:paraId="7E1E0F12" w14:textId="77777777" w:rsidR="00994369" w:rsidRPr="00545B64" w:rsidRDefault="0091176F" w:rsidP="00AD7A9E">
      <w:pPr>
        <w:rPr>
          <w:sz w:val="28"/>
          <w:szCs w:val="28"/>
          <w:lang w:val="en-US"/>
        </w:rPr>
      </w:pPr>
      <w:r w:rsidRPr="00545B64">
        <w:rPr>
          <w:sz w:val="28"/>
          <w:szCs w:val="28"/>
          <w:lang w:val="en-US"/>
        </w:rPr>
        <w:t xml:space="preserve">The Executive may maintain a </w:t>
      </w:r>
      <w:r w:rsidR="00191CB3" w:rsidRPr="00545B64">
        <w:rPr>
          <w:sz w:val="28"/>
          <w:szCs w:val="28"/>
          <w:lang w:val="en-US"/>
        </w:rPr>
        <w:t>fund in reserve for Bursaries or Prize Funds</w:t>
      </w:r>
      <w:r w:rsidR="00994369" w:rsidRPr="00545B64">
        <w:rPr>
          <w:sz w:val="28"/>
          <w:szCs w:val="28"/>
          <w:lang w:val="en-US"/>
        </w:rPr>
        <w:t xml:space="preserve">. </w:t>
      </w:r>
    </w:p>
    <w:p w14:paraId="668952EB" w14:textId="2879B2C2" w:rsidR="00A44383" w:rsidRPr="00545B64" w:rsidRDefault="00D77DC8" w:rsidP="00AD7A9E">
      <w:pPr>
        <w:rPr>
          <w:sz w:val="28"/>
          <w:szCs w:val="28"/>
          <w:lang w:val="en-US"/>
        </w:rPr>
      </w:pPr>
      <w:r w:rsidRPr="00545B64">
        <w:rPr>
          <w:sz w:val="28"/>
          <w:szCs w:val="28"/>
          <w:lang w:val="en-US"/>
        </w:rPr>
        <w:t xml:space="preserve">Distribution of such funds must comply with the </w:t>
      </w:r>
      <w:r w:rsidR="00A44383" w:rsidRPr="00545B64">
        <w:rPr>
          <w:sz w:val="28"/>
          <w:szCs w:val="28"/>
          <w:lang w:val="en-US"/>
        </w:rPr>
        <w:t xml:space="preserve">aims of the Guild as set out in </w:t>
      </w:r>
      <w:r w:rsidR="00EC48BE" w:rsidRPr="00545B64">
        <w:rPr>
          <w:sz w:val="28"/>
          <w:szCs w:val="28"/>
          <w:lang w:val="en-US"/>
        </w:rPr>
        <w:t>its</w:t>
      </w:r>
      <w:r w:rsidR="00A44383" w:rsidRPr="00545B64">
        <w:rPr>
          <w:sz w:val="28"/>
          <w:szCs w:val="28"/>
          <w:lang w:val="en-US"/>
        </w:rPr>
        <w:t xml:space="preserve"> constitution.</w:t>
      </w:r>
      <w:r w:rsidR="00E50D1C" w:rsidRPr="00545B64">
        <w:rPr>
          <w:sz w:val="28"/>
          <w:szCs w:val="28"/>
          <w:lang w:val="en-US"/>
        </w:rPr>
        <w:t xml:space="preserve"> It may be used</w:t>
      </w:r>
      <w:r w:rsidR="00E948CF" w:rsidRPr="00545B64">
        <w:rPr>
          <w:sz w:val="28"/>
          <w:szCs w:val="28"/>
          <w:lang w:val="en-US"/>
        </w:rPr>
        <w:t xml:space="preserve"> to provide:</w:t>
      </w:r>
    </w:p>
    <w:p w14:paraId="44CDBB41" w14:textId="5FF3C82E" w:rsidR="00657BA8" w:rsidRPr="00545B64" w:rsidRDefault="00E948CF" w:rsidP="005B6557">
      <w:pPr>
        <w:pStyle w:val="ListParagraph"/>
        <w:numPr>
          <w:ilvl w:val="0"/>
          <w:numId w:val="2"/>
        </w:numPr>
        <w:rPr>
          <w:sz w:val="28"/>
          <w:szCs w:val="28"/>
          <w:lang w:val="en-US"/>
        </w:rPr>
      </w:pPr>
      <w:r w:rsidRPr="00545B64">
        <w:rPr>
          <w:sz w:val="28"/>
          <w:szCs w:val="28"/>
          <w:lang w:val="en-US"/>
        </w:rPr>
        <w:t>P</w:t>
      </w:r>
      <w:r w:rsidR="00657BA8" w:rsidRPr="00545B64">
        <w:rPr>
          <w:sz w:val="28"/>
          <w:szCs w:val="28"/>
          <w:lang w:val="en-US"/>
        </w:rPr>
        <w:t>rizes for woodturning events</w:t>
      </w:r>
    </w:p>
    <w:p w14:paraId="6A4BCF14" w14:textId="03C9D5B2" w:rsidR="00657BA8" w:rsidRPr="00545B64" w:rsidRDefault="00E948CF" w:rsidP="005B6557">
      <w:pPr>
        <w:pStyle w:val="ListParagraph"/>
        <w:numPr>
          <w:ilvl w:val="0"/>
          <w:numId w:val="2"/>
        </w:numPr>
        <w:rPr>
          <w:sz w:val="28"/>
          <w:szCs w:val="28"/>
          <w:lang w:val="en-US"/>
        </w:rPr>
      </w:pPr>
      <w:r w:rsidRPr="00545B64">
        <w:rPr>
          <w:sz w:val="28"/>
          <w:szCs w:val="28"/>
          <w:lang w:val="en-US"/>
        </w:rPr>
        <w:t>B</w:t>
      </w:r>
      <w:r w:rsidR="00A67C79" w:rsidRPr="00545B64">
        <w:rPr>
          <w:sz w:val="28"/>
          <w:szCs w:val="28"/>
          <w:lang w:val="en-US"/>
        </w:rPr>
        <w:t>ursaries or support for education in woodturning</w:t>
      </w:r>
    </w:p>
    <w:p w14:paraId="1E756A5D" w14:textId="56B88A45" w:rsidR="00B24769" w:rsidRPr="00545B64" w:rsidRDefault="00802614" w:rsidP="00AD7A9E">
      <w:pPr>
        <w:rPr>
          <w:sz w:val="28"/>
          <w:szCs w:val="28"/>
          <w:lang w:val="en-US"/>
        </w:rPr>
      </w:pPr>
      <w:r w:rsidRPr="00545B64">
        <w:rPr>
          <w:sz w:val="28"/>
          <w:szCs w:val="28"/>
          <w:lang w:val="en-US"/>
        </w:rPr>
        <w:t xml:space="preserve">The Executive will determine the </w:t>
      </w:r>
      <w:r w:rsidR="00854F07" w:rsidRPr="00545B64">
        <w:rPr>
          <w:sz w:val="28"/>
          <w:szCs w:val="28"/>
          <w:lang w:val="en-US"/>
        </w:rPr>
        <w:t>level of support appropriate in each case, subject to overall financial prudence</w:t>
      </w:r>
      <w:r w:rsidR="000E58DD" w:rsidRPr="00545B64">
        <w:rPr>
          <w:sz w:val="28"/>
          <w:szCs w:val="28"/>
          <w:lang w:val="en-US"/>
        </w:rPr>
        <w:t>.</w:t>
      </w:r>
    </w:p>
    <w:p w14:paraId="6EEF19E6" w14:textId="4F9D2B15" w:rsidR="005B4D8B" w:rsidRPr="00545B64" w:rsidRDefault="009875E1" w:rsidP="004D0DE1">
      <w:pPr>
        <w:rPr>
          <w:sz w:val="28"/>
          <w:szCs w:val="28"/>
          <w:lang w:val="en-US"/>
        </w:rPr>
      </w:pPr>
      <w:r w:rsidRPr="00545B64">
        <w:rPr>
          <w:sz w:val="28"/>
          <w:szCs w:val="28"/>
          <w:lang w:val="en-US"/>
        </w:rPr>
        <w:t>If the Executive choose not to maintain such a specific fund</w:t>
      </w:r>
      <w:r w:rsidR="00BA1113" w:rsidRPr="00545B64">
        <w:rPr>
          <w:sz w:val="28"/>
          <w:szCs w:val="28"/>
          <w:lang w:val="en-US"/>
        </w:rPr>
        <w:t xml:space="preserve">, it may still distribute general cash reserves in line with the </w:t>
      </w:r>
      <w:r w:rsidR="005B62C1" w:rsidRPr="00545B64">
        <w:rPr>
          <w:sz w:val="28"/>
          <w:szCs w:val="28"/>
          <w:lang w:val="en-US"/>
        </w:rPr>
        <w:t>provisions described above</w:t>
      </w:r>
      <w:r w:rsidR="00156278">
        <w:rPr>
          <w:sz w:val="28"/>
          <w:szCs w:val="28"/>
          <w:lang w:val="en-US"/>
        </w:rPr>
        <w:t xml:space="preserve">, and of course subject to </w:t>
      </w:r>
      <w:r w:rsidR="00523D7D">
        <w:rPr>
          <w:sz w:val="28"/>
          <w:szCs w:val="28"/>
          <w:lang w:val="en-US"/>
        </w:rPr>
        <w:t>financial prudence taking into account the then financial position of the Guild.</w:t>
      </w:r>
    </w:p>
    <w:sectPr w:rsidR="005B4D8B" w:rsidRPr="00545B6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363D84" w14:textId="77777777" w:rsidR="00AA785C" w:rsidRDefault="00AA785C" w:rsidP="00F75979">
      <w:pPr>
        <w:spacing w:after="0" w:line="240" w:lineRule="auto"/>
      </w:pPr>
      <w:r>
        <w:separator/>
      </w:r>
    </w:p>
  </w:endnote>
  <w:endnote w:type="continuationSeparator" w:id="0">
    <w:p w14:paraId="6A8DB643" w14:textId="77777777" w:rsidR="00AA785C" w:rsidRDefault="00AA785C" w:rsidP="00F759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19BD3" w14:textId="77777777" w:rsidR="007909DA" w:rsidRDefault="007909D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8CEAE" w14:textId="77777777" w:rsidR="007909DA" w:rsidRDefault="007909D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0B08C" w14:textId="77777777" w:rsidR="007909DA" w:rsidRDefault="007909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F2F7E3" w14:textId="77777777" w:rsidR="00AA785C" w:rsidRDefault="00AA785C" w:rsidP="00F75979">
      <w:pPr>
        <w:spacing w:after="0" w:line="240" w:lineRule="auto"/>
      </w:pPr>
      <w:r>
        <w:separator/>
      </w:r>
    </w:p>
  </w:footnote>
  <w:footnote w:type="continuationSeparator" w:id="0">
    <w:p w14:paraId="3AB9B376" w14:textId="77777777" w:rsidR="00AA785C" w:rsidRDefault="00AA785C" w:rsidP="00F759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B9E2A" w14:textId="77777777" w:rsidR="007909DA" w:rsidRDefault="007909D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0A164" w14:textId="77777777" w:rsidR="00F75979" w:rsidRDefault="00F75979" w:rsidP="00F75979">
    <w:pPr>
      <w:rPr>
        <w:b/>
        <w:bCs/>
        <w:sz w:val="40"/>
        <w:szCs w:val="4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85F1214" wp14:editId="12453819">
              <wp:simplePos x="0" y="0"/>
              <wp:positionH relativeFrom="column">
                <wp:posOffset>22860</wp:posOffset>
              </wp:positionH>
              <wp:positionV relativeFrom="paragraph">
                <wp:posOffset>746760</wp:posOffset>
              </wp:positionV>
              <wp:extent cx="6141720" cy="22860"/>
              <wp:effectExtent l="0" t="0" r="30480" b="3429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141720" cy="2286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2FD16D0" id="Straight Connector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8pt,58.8pt" to="485.4pt,6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" strokecolor="black [3200]" strokeweight="1.5pt">
              <v:stroke joinstyle="miter"/>
            </v:line>
          </w:pict>
        </mc:Fallback>
      </mc:AlternateContent>
    </w:r>
    <w:r>
      <w:rPr>
        <w:noProof/>
      </w:rPr>
      <w:drawing>
        <wp:inline distT="0" distB="0" distL="0" distR="0" wp14:anchorId="0485DEB8" wp14:editId="1EBDDED6">
          <wp:extent cx="823504" cy="678180"/>
          <wp:effectExtent l="0" t="0" r="0" b="0"/>
          <wp:docPr id="3" name="Picture 3" descr="Irish Woodturners Guil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rish Woodturners Guil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4776" cy="6792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bCs/>
        <w:sz w:val="40"/>
        <w:szCs w:val="40"/>
      </w:rPr>
      <w:tab/>
    </w:r>
    <w:r>
      <w:rPr>
        <w:b/>
        <w:bCs/>
        <w:sz w:val="40"/>
        <w:szCs w:val="40"/>
      </w:rPr>
      <w:tab/>
    </w:r>
    <w:r>
      <w:rPr>
        <w:b/>
        <w:bCs/>
        <w:sz w:val="40"/>
        <w:szCs w:val="40"/>
      </w:rPr>
      <w:tab/>
    </w:r>
    <w:r>
      <w:rPr>
        <w:b/>
        <w:bCs/>
        <w:sz w:val="40"/>
        <w:szCs w:val="40"/>
      </w:rPr>
      <w:tab/>
      <w:t>IRISH WOODTURNERS GUILD</w:t>
    </w:r>
  </w:p>
  <w:p w14:paraId="6F3AF08F" w14:textId="77777777" w:rsidR="007909DA" w:rsidRDefault="007909DA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3B56F" w14:textId="77777777" w:rsidR="007909DA" w:rsidRDefault="007909D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D06B9A"/>
    <w:multiLevelType w:val="hybridMultilevel"/>
    <w:tmpl w:val="CA48B72A"/>
    <w:lvl w:ilvl="0" w:tplc="1809000F">
      <w:start w:val="1"/>
      <w:numFmt w:val="decimal"/>
      <w:lvlText w:val="%1."/>
      <w:lvlJc w:val="left"/>
      <w:pPr>
        <w:ind w:left="360" w:hanging="360"/>
      </w:p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BD74D3A"/>
    <w:multiLevelType w:val="hybridMultilevel"/>
    <w:tmpl w:val="C5F878D4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3733872">
    <w:abstractNumId w:val="0"/>
  </w:num>
  <w:num w:numId="2" w16cid:durableId="560509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146"/>
    <w:rsid w:val="000635EA"/>
    <w:rsid w:val="0008341C"/>
    <w:rsid w:val="000E58DD"/>
    <w:rsid w:val="00141F81"/>
    <w:rsid w:val="00156278"/>
    <w:rsid w:val="00191CB3"/>
    <w:rsid w:val="001A687E"/>
    <w:rsid w:val="001F5062"/>
    <w:rsid w:val="002248C9"/>
    <w:rsid w:val="00294694"/>
    <w:rsid w:val="002B060A"/>
    <w:rsid w:val="002B1082"/>
    <w:rsid w:val="003F063B"/>
    <w:rsid w:val="00471EF3"/>
    <w:rsid w:val="00492CC9"/>
    <w:rsid w:val="004C4435"/>
    <w:rsid w:val="004D0DE1"/>
    <w:rsid w:val="00500C97"/>
    <w:rsid w:val="00523D7D"/>
    <w:rsid w:val="00532401"/>
    <w:rsid w:val="00545B64"/>
    <w:rsid w:val="005A648F"/>
    <w:rsid w:val="005B4D8B"/>
    <w:rsid w:val="005B62C1"/>
    <w:rsid w:val="005B6557"/>
    <w:rsid w:val="006103B6"/>
    <w:rsid w:val="006179B3"/>
    <w:rsid w:val="00657BA8"/>
    <w:rsid w:val="00671283"/>
    <w:rsid w:val="006849DE"/>
    <w:rsid w:val="00715321"/>
    <w:rsid w:val="0076614E"/>
    <w:rsid w:val="007909DA"/>
    <w:rsid w:val="007A7D48"/>
    <w:rsid w:val="007D78D9"/>
    <w:rsid w:val="00802614"/>
    <w:rsid w:val="00854F07"/>
    <w:rsid w:val="008C5A1E"/>
    <w:rsid w:val="008D3F66"/>
    <w:rsid w:val="0091176F"/>
    <w:rsid w:val="00915228"/>
    <w:rsid w:val="009875E1"/>
    <w:rsid w:val="00994369"/>
    <w:rsid w:val="00A2391B"/>
    <w:rsid w:val="00A303F3"/>
    <w:rsid w:val="00A34E57"/>
    <w:rsid w:val="00A44383"/>
    <w:rsid w:val="00A4639A"/>
    <w:rsid w:val="00A61CFD"/>
    <w:rsid w:val="00A62BB5"/>
    <w:rsid w:val="00A67C79"/>
    <w:rsid w:val="00AA1C07"/>
    <w:rsid w:val="00AA6E72"/>
    <w:rsid w:val="00AA785C"/>
    <w:rsid w:val="00AD7A9E"/>
    <w:rsid w:val="00B24769"/>
    <w:rsid w:val="00B45C5F"/>
    <w:rsid w:val="00B51C9E"/>
    <w:rsid w:val="00BA1113"/>
    <w:rsid w:val="00BD6510"/>
    <w:rsid w:val="00C84503"/>
    <w:rsid w:val="00D02146"/>
    <w:rsid w:val="00D77DC8"/>
    <w:rsid w:val="00E27807"/>
    <w:rsid w:val="00E50D1C"/>
    <w:rsid w:val="00E8254E"/>
    <w:rsid w:val="00E948CF"/>
    <w:rsid w:val="00EC48BE"/>
    <w:rsid w:val="00F75979"/>
    <w:rsid w:val="00F8004D"/>
    <w:rsid w:val="00F85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172EF1"/>
  <w15:chartTrackingRefBased/>
  <w15:docId w15:val="{9401BEC3-3EB5-4B60-9213-85C2A1A28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0214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0214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3F06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759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5979"/>
  </w:style>
  <w:style w:type="paragraph" w:styleId="Footer">
    <w:name w:val="footer"/>
    <w:basedOn w:val="Normal"/>
    <w:link w:val="FooterChar"/>
    <w:uiPriority w:val="99"/>
    <w:unhideWhenUsed/>
    <w:rsid w:val="00F759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59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Walsh</dc:creator>
  <cp:keywords/>
  <dc:description/>
  <cp:lastModifiedBy>Pat Walsh</cp:lastModifiedBy>
  <cp:revision>3</cp:revision>
  <dcterms:created xsi:type="dcterms:W3CDTF">2023-08-10T08:49:00Z</dcterms:created>
  <dcterms:modified xsi:type="dcterms:W3CDTF">2023-08-10T08:49:00Z</dcterms:modified>
</cp:coreProperties>
</file>